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31A" w:rsidRDefault="0030331A" w:rsidP="0030331A">
      <w:pPr>
        <w:tabs>
          <w:tab w:val="left" w:pos="18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литературному чтению 2 класс.</w:t>
      </w:r>
    </w:p>
    <w:p w:rsidR="0030331A" w:rsidRDefault="0030331A" w:rsidP="003033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«литературное чтение » составлена на основе: Федерального государственного образовательного стандарта начального общего образования; примерной основной образовательной программы основного общего образования; авторской программы по «литературному чтению» для 1-4  классов (авторы Климанова Л.Ф., Бойкина М.В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0331A" w:rsidRDefault="0030331A" w:rsidP="003033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 литературному чтению для 1-4 классов под редакцией В.Г.Горецкий, В.А.Кирюшкин, Л.А.Виноградская, М.В.Бойкина., выпускаемой издательством «Просвещение».</w:t>
      </w:r>
    </w:p>
    <w:p w:rsidR="0030331A" w:rsidRDefault="0030331A" w:rsidP="0030331A">
      <w:pPr>
        <w:pStyle w:val="u-2-msonormal"/>
        <w:spacing w:before="0" w:after="0"/>
        <w:jc w:val="both"/>
        <w:textAlignment w:val="center"/>
        <w:rPr>
          <w:b/>
          <w:u w:val="single"/>
        </w:rPr>
      </w:pPr>
    </w:p>
    <w:p w:rsidR="0030331A" w:rsidRDefault="0030331A" w:rsidP="0030331A">
      <w:pPr>
        <w:pStyle w:val="u-2-msonormal"/>
        <w:spacing w:before="0" w:after="0"/>
        <w:jc w:val="both"/>
        <w:textAlignment w:val="center"/>
      </w:pPr>
      <w:r>
        <w:rPr>
          <w:b/>
          <w:u w:val="single"/>
        </w:rPr>
        <w:t>Целями</w:t>
      </w:r>
      <w:r>
        <w:rPr>
          <w:b/>
        </w:rPr>
        <w:t xml:space="preserve"> </w:t>
      </w:r>
      <w:r>
        <w:t>изучения предмета «Литературное чтение» в начальной школе являются: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-развитие интереса к чтению и книге;  формирование читательского кругозора и приобретение опыта в выборе книг и самостоятельной читательской деятельности; </w:t>
      </w:r>
      <w:r>
        <w:rPr>
          <w:rFonts w:ascii="Times New Roman" w:hAnsi="Times New Roman" w:cs="Times New Roman"/>
          <w:color w:val="818386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818386"/>
          <w:sz w:val="24"/>
          <w:szCs w:val="24"/>
        </w:rPr>
        <w:t xml:space="preserve">l- </w:t>
      </w:r>
      <w:r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 литературы; 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задач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решение которых обеспечит достижение основных целей изучения предмета: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 учащихся способность воспринимать художественное произведение, сопереживать героям, эмоционально откликаться на прочитанное; l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учить школьников чувствовать и понимать образный язык художественного произведения, выразительные средства языка,  развивать образное мышление; 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формировать умение воссоздавать художественные образы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литературного произведения, развивать творческое и воссоздающее воображение учащихся и особенно ассоциативное мышление; 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развивать поэтический слух детей, накапливать эстетический опыт слушания произведений, воспитывать художественный вкус;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произведений; 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обогащать чувственный опыт ребёнка, его реальные представления об окружающем мире и природе;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формировать эстетическое отношение ребёнка к жизни, приобщая его к чтению художественной литературы;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 формировать потребность в постоянном чтении книг, развивать интерес к самостоятельному литературному творчеству;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создавать условия для формирования потребности в самостоятельном чтении художественных произведений, формировать читательскую самостоятельность;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обеспечивать развитие речи школьников, формировать навык чтения и речевые умения;</w:t>
      </w:r>
    </w:p>
    <w:p w:rsidR="0030331A" w:rsidRDefault="0030331A" w:rsidP="00303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 работать с различными типами текстов, в том числе научно-познавательным.</w:t>
      </w:r>
    </w:p>
    <w:p w:rsidR="0030331A" w:rsidRDefault="0030331A" w:rsidP="003033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«литературное чтение» входит в предметную область «русский язык и литература», является обязательным для изучения в 1-4 классах и на его изучение во 2 классе отводится 136 часов (по 4 часа в неделю). </w:t>
      </w:r>
    </w:p>
    <w:p w:rsidR="0030331A" w:rsidRDefault="0030331A" w:rsidP="003033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содержит следующие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разделы:</w:t>
      </w:r>
    </w:p>
    <w:p w:rsidR="0030331A" w:rsidRDefault="0030331A" w:rsidP="003033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4815" w:type="dxa"/>
        <w:tblInd w:w="250" w:type="dxa"/>
        <w:tblLayout w:type="fixed"/>
        <w:tblLook w:val="04A0"/>
      </w:tblPr>
      <w:tblGrid>
        <w:gridCol w:w="3540"/>
        <w:gridCol w:w="1275"/>
      </w:tblGrid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Люблю природу русскую.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писатели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детских журналов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Писатели детям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зарубежных стран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12ч</w:t>
            </w:r>
          </w:p>
        </w:tc>
      </w:tr>
      <w:tr w:rsidR="0030331A" w:rsidTr="0030331A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331A" w:rsidRDefault="0030331A">
            <w:pPr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2ч.</w:t>
            </w:r>
          </w:p>
        </w:tc>
      </w:tr>
    </w:tbl>
    <w:p w:rsidR="0030331A" w:rsidRDefault="0030331A" w:rsidP="0030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31A" w:rsidRDefault="0030331A" w:rsidP="0030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Предусмотрены следующие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виды контроля</w:t>
      </w:r>
      <w:r>
        <w:rPr>
          <w:rFonts w:ascii="Times New Roman" w:hAnsi="Times New Roman" w:cs="Times New Roman"/>
          <w:sz w:val="24"/>
          <w:szCs w:val="24"/>
        </w:rPr>
        <w:t xml:space="preserve">, контрольная  </w:t>
      </w:r>
      <w:r>
        <w:rPr>
          <w:rFonts w:ascii="Times New Roman" w:eastAsia="Calibri" w:hAnsi="Times New Roman" w:cs="Times New Roman"/>
          <w:sz w:val="24"/>
          <w:szCs w:val="24"/>
        </w:rPr>
        <w:t>проверка техники чтения; текущий контроль ( устный  и письменный,  фронтальный и  индивидуальный, комбинированный и групповой), тематический контроль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конце разделов «Проверим себя и оценим свои достижения», тестовые работы, комплексные работы с текстом. Промежуточная аттестация: контрольная работа.</w:t>
      </w:r>
    </w:p>
    <w:p w:rsidR="0030331A" w:rsidRDefault="0030331A" w:rsidP="0030331A">
      <w:pPr>
        <w:tabs>
          <w:tab w:val="left" w:pos="1845"/>
        </w:tabs>
        <w:rPr>
          <w:rFonts w:ascii="Times New Roman" w:hAnsi="Times New Roman" w:cs="Times New Roman"/>
          <w:sz w:val="24"/>
          <w:szCs w:val="24"/>
        </w:rPr>
      </w:pPr>
    </w:p>
    <w:p w:rsidR="00B55A14" w:rsidRDefault="00B55A14"/>
    <w:sectPr w:rsidR="00B55A14" w:rsidSect="00B5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331A"/>
    <w:rsid w:val="0030331A"/>
    <w:rsid w:val="00372BD6"/>
    <w:rsid w:val="00B5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0331A"/>
    <w:rPr>
      <w:rFonts w:ascii="Calibri" w:hAnsi="Calibri"/>
    </w:rPr>
  </w:style>
  <w:style w:type="paragraph" w:styleId="a4">
    <w:name w:val="No Spacing"/>
    <w:link w:val="a3"/>
    <w:uiPriority w:val="1"/>
    <w:qFormat/>
    <w:rsid w:val="0030331A"/>
    <w:pPr>
      <w:spacing w:after="0" w:line="240" w:lineRule="auto"/>
    </w:pPr>
    <w:rPr>
      <w:rFonts w:ascii="Calibri" w:hAnsi="Calibri"/>
    </w:rPr>
  </w:style>
  <w:style w:type="paragraph" w:customStyle="1" w:styleId="u-2-msonormal">
    <w:name w:val="u-2-msonormal"/>
    <w:basedOn w:val="a"/>
    <w:rsid w:val="0030331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5">
    <w:name w:val="Table Grid"/>
    <w:basedOn w:val="a1"/>
    <w:uiPriority w:val="59"/>
    <w:rsid w:val="003033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3632</Characters>
  <Application>Microsoft Office Word</Application>
  <DocSecurity>0</DocSecurity>
  <Lines>30</Lines>
  <Paragraphs>8</Paragraphs>
  <ScaleCrop>false</ScaleCrop>
  <Company>Васильев В.С. Иваново-2012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2019-10-02T05:49:00Z</dcterms:created>
  <dcterms:modified xsi:type="dcterms:W3CDTF">2019-10-02T05:49:00Z</dcterms:modified>
</cp:coreProperties>
</file>